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DC2" w:rsidRPr="00EB47A0" w:rsidRDefault="00E66DC2" w:rsidP="00E66DC2">
      <w:pPr>
        <w:pStyle w:val="Textosinformato"/>
        <w:jc w:val="center"/>
        <w:rPr>
          <w:rFonts w:ascii="Arial" w:hAnsi="Arial" w:cs="Arial"/>
          <w:b/>
          <w:bCs/>
          <w:sz w:val="22"/>
          <w:szCs w:val="22"/>
          <w:lang w:val="es-CO"/>
        </w:rPr>
      </w:pPr>
      <w:r w:rsidRPr="00EB47A0">
        <w:rPr>
          <w:rFonts w:ascii="Arial" w:hAnsi="Arial" w:cs="Arial"/>
          <w:b/>
          <w:bCs/>
          <w:sz w:val="22"/>
          <w:szCs w:val="22"/>
          <w:lang w:val="es-CO"/>
        </w:rPr>
        <w:t>SECRETARÍA DE SEGURIDAD Y CONVIVENCIA</w:t>
      </w:r>
    </w:p>
    <w:p w:rsidR="00E66DC2" w:rsidRPr="00EB47A0" w:rsidRDefault="00E66DC2" w:rsidP="00E66DC2">
      <w:pPr>
        <w:pStyle w:val="Textosinformato"/>
        <w:jc w:val="center"/>
        <w:rPr>
          <w:rFonts w:ascii="Arial" w:hAnsi="Arial" w:cs="Arial"/>
          <w:b/>
          <w:bCs/>
          <w:sz w:val="22"/>
          <w:szCs w:val="22"/>
          <w:lang w:val="es-CO"/>
        </w:rPr>
      </w:pPr>
      <w:r w:rsidRPr="00EB47A0">
        <w:rPr>
          <w:rFonts w:ascii="Arial" w:hAnsi="Arial" w:cs="Arial"/>
          <w:b/>
          <w:bCs/>
          <w:sz w:val="22"/>
          <w:szCs w:val="22"/>
          <w:lang w:val="es-CO"/>
        </w:rPr>
        <w:t>SUBSECRETARÍA DE GOBIERNO LOCAL Y CONVIVENCIA</w:t>
      </w:r>
    </w:p>
    <w:p w:rsidR="00E66DC2" w:rsidRPr="00EB47A0" w:rsidRDefault="00E66DC2" w:rsidP="00E66DC2">
      <w:pPr>
        <w:pStyle w:val="Textosinformato"/>
        <w:jc w:val="center"/>
        <w:rPr>
          <w:rFonts w:ascii="Arial" w:hAnsi="Arial" w:cs="Arial"/>
          <w:b/>
          <w:bCs/>
          <w:sz w:val="22"/>
          <w:szCs w:val="22"/>
          <w:lang w:val="es-CO"/>
        </w:rPr>
      </w:pPr>
      <w:r w:rsidRPr="00EB47A0">
        <w:rPr>
          <w:rFonts w:ascii="Arial" w:hAnsi="Arial" w:cs="Arial"/>
          <w:b/>
          <w:bCs/>
          <w:sz w:val="22"/>
          <w:szCs w:val="22"/>
          <w:lang w:val="es-CO"/>
        </w:rPr>
        <w:t>INSPECCIÓN DIEZ (10) B DE CONVIVENCIA Y PAZ  DE PRIMERA CATEGORÍA</w:t>
      </w:r>
    </w:p>
    <w:p w:rsidR="00E66DC2" w:rsidRPr="00737308" w:rsidRDefault="00E66DC2" w:rsidP="003331D7">
      <w:pPr>
        <w:autoSpaceDE w:val="0"/>
        <w:autoSpaceDN w:val="0"/>
        <w:adjustRightInd w:val="0"/>
        <w:spacing w:after="0" w:line="240" w:lineRule="auto"/>
        <w:jc w:val="both"/>
        <w:rPr>
          <w:rFonts w:ascii="Arial" w:hAnsi="Arial" w:cs="Arial"/>
          <w:sz w:val="16"/>
          <w:szCs w:val="16"/>
          <w:lang w:val="es-CO"/>
        </w:rPr>
      </w:pPr>
    </w:p>
    <w:p w:rsidR="00E66DC2" w:rsidRPr="00267EE9" w:rsidRDefault="00E66DC2" w:rsidP="003331D7">
      <w:pPr>
        <w:spacing w:after="0" w:line="240" w:lineRule="auto"/>
        <w:jc w:val="center"/>
        <w:rPr>
          <w:rFonts w:ascii="Arial" w:hAnsi="Arial" w:cs="Arial"/>
          <w:b/>
          <w:bCs/>
          <w:sz w:val="30"/>
          <w:szCs w:val="30"/>
          <w:u w:val="single"/>
          <w:lang w:val="es-CO"/>
        </w:rPr>
      </w:pPr>
      <w:r w:rsidRPr="00267EE9">
        <w:rPr>
          <w:rFonts w:ascii="Arial" w:hAnsi="Arial" w:cs="Arial"/>
          <w:b/>
          <w:bCs/>
          <w:sz w:val="30"/>
          <w:szCs w:val="30"/>
          <w:u w:val="single"/>
          <w:lang w:val="es-CO"/>
        </w:rPr>
        <w:t>CITACIÓN</w:t>
      </w:r>
    </w:p>
    <w:p w:rsidR="00E66DC2" w:rsidRPr="003331D7" w:rsidRDefault="00E66DC2" w:rsidP="003331D7">
      <w:pPr>
        <w:spacing w:after="0" w:line="240" w:lineRule="auto"/>
        <w:jc w:val="center"/>
        <w:rPr>
          <w:rFonts w:ascii="Arial" w:hAnsi="Arial" w:cs="Arial"/>
          <w:b/>
          <w:bCs/>
          <w:sz w:val="16"/>
          <w:szCs w:val="16"/>
        </w:rPr>
      </w:pPr>
    </w:p>
    <w:p w:rsidR="00E66DC2" w:rsidRPr="00E66DC2" w:rsidRDefault="00E66DC2" w:rsidP="00E66DC2">
      <w:pPr>
        <w:spacing w:after="0" w:line="240" w:lineRule="auto"/>
        <w:jc w:val="center"/>
        <w:rPr>
          <w:rFonts w:ascii="Arial" w:hAnsi="Arial" w:cs="Arial"/>
          <w:b/>
          <w:bCs/>
          <w:lang w:val="es-CO"/>
        </w:rPr>
      </w:pPr>
      <w:r w:rsidRPr="00E66DC2">
        <w:rPr>
          <w:rFonts w:ascii="Arial" w:hAnsi="Arial" w:cs="Arial"/>
          <w:b/>
          <w:bCs/>
          <w:lang w:val="es-CO"/>
        </w:rPr>
        <w:t>Expediente 2-16909-21</w:t>
      </w:r>
    </w:p>
    <w:p w:rsidR="00E66DC2" w:rsidRPr="00E66DC2" w:rsidRDefault="00E66DC2" w:rsidP="00E66DC2">
      <w:pPr>
        <w:spacing w:after="0" w:line="240" w:lineRule="auto"/>
        <w:jc w:val="center"/>
        <w:rPr>
          <w:rFonts w:ascii="Arial" w:hAnsi="Arial" w:cs="Arial"/>
          <w:bCs/>
          <w:lang w:val="es-CO"/>
        </w:rPr>
      </w:pPr>
      <w:r w:rsidRPr="00E66DC2">
        <w:rPr>
          <w:rFonts w:ascii="Arial" w:hAnsi="Arial" w:cs="Arial"/>
          <w:bCs/>
          <w:lang w:val="es-CO"/>
        </w:rPr>
        <w:t>(11 de mayo de 2026)</w:t>
      </w:r>
    </w:p>
    <w:p w:rsidR="00E66DC2" w:rsidRPr="003331D7" w:rsidRDefault="00E66DC2" w:rsidP="00E66DC2">
      <w:pPr>
        <w:spacing w:after="0" w:line="240" w:lineRule="auto"/>
        <w:jc w:val="both"/>
        <w:rPr>
          <w:rFonts w:ascii="Arial" w:hAnsi="Arial" w:cs="Arial"/>
          <w:bCs/>
          <w:sz w:val="16"/>
          <w:szCs w:val="16"/>
          <w:lang w:val="es-CO"/>
        </w:rPr>
      </w:pPr>
    </w:p>
    <w:p w:rsidR="003331D7" w:rsidRPr="003331D7" w:rsidRDefault="003331D7" w:rsidP="003331D7">
      <w:pPr>
        <w:spacing w:after="0" w:line="240" w:lineRule="auto"/>
        <w:jc w:val="both"/>
        <w:rPr>
          <w:rFonts w:ascii="Arial" w:hAnsi="Arial" w:cs="Arial"/>
          <w:bCs/>
          <w:lang w:val="es-CO"/>
        </w:rPr>
      </w:pPr>
      <w:r w:rsidRPr="003331D7">
        <w:rPr>
          <w:rFonts w:ascii="Arial" w:hAnsi="Arial" w:cs="Arial"/>
          <w:bCs/>
          <w:lang w:val="es-CO"/>
        </w:rPr>
        <w:t>La Inspección 10B de Convivencia y Paz de Primera Categoría, en ejercicio de las facultades conferidas por la Ley 1801 de 2016, la Ley 1523 de 2012 y el Decreto Distrital 0312 de 2024, se permite citar a los propietarios, poseedores, tenedores, ocupantes determinados e indeterminados y demás personas que se encuentren relacionadas con los inmuebles ubicados en la Carrera 37 No. 55-30 y Carrera 37 No. 55-40 interiores 101, 102, 103, 201, 202, 301, 302, 303 y piso cuarto de la ciudad de Medellín, relacionados en la Orden de Policía No. 034 de 2021 y su modificatoria Orden de Policía No. 124 de 2026.</w:t>
      </w:r>
    </w:p>
    <w:p w:rsidR="003331D7" w:rsidRPr="003331D7" w:rsidRDefault="003331D7" w:rsidP="003331D7">
      <w:pPr>
        <w:spacing w:after="0" w:line="240" w:lineRule="auto"/>
        <w:jc w:val="both"/>
        <w:rPr>
          <w:rFonts w:ascii="Arial" w:hAnsi="Arial" w:cs="Arial"/>
          <w:bCs/>
          <w:sz w:val="16"/>
          <w:szCs w:val="16"/>
          <w:lang w:val="es-CO"/>
        </w:rPr>
      </w:pPr>
    </w:p>
    <w:p w:rsidR="003331D7" w:rsidRPr="003331D7" w:rsidRDefault="003331D7" w:rsidP="003331D7">
      <w:pPr>
        <w:spacing w:after="0" w:line="240" w:lineRule="auto"/>
        <w:jc w:val="both"/>
        <w:rPr>
          <w:rFonts w:ascii="Arial" w:hAnsi="Arial" w:cs="Arial"/>
          <w:bCs/>
          <w:sz w:val="28"/>
          <w:szCs w:val="28"/>
          <w:u w:val="single"/>
          <w:lang w:val="es-CO"/>
        </w:rPr>
      </w:pPr>
      <w:r w:rsidRPr="003331D7">
        <w:rPr>
          <w:rFonts w:ascii="Arial" w:hAnsi="Arial" w:cs="Arial"/>
          <w:bCs/>
          <w:lang w:val="es-CO"/>
        </w:rPr>
        <w:t xml:space="preserve">Lo anterior, para que comparezcan a las instalaciones de esta Inspección, ubicadas en la Calle 56 No. 41-06 de Medellín, el día diecinueve (19) de mayo de 2026 a las 2:00 p.m., con el propósito de adelantar reunión de articulación institucional junto con distintas dependencias de la Administración Distrital, en aras de analizar las condiciones actuales de ocupación de los inmuebles, el cumplimiento de las medidas policivas ordenadas y las actuaciones administrativas actualmente adelantadas frente a los inmuebles objeto de intervención, así como socializar las acciones institucionales que deberán ejecutarse con ocasión de las condiciones de riesgo advertidas por las autoridades técnicas competentes. De igual manera, </w:t>
      </w:r>
      <w:r w:rsidRPr="003331D7">
        <w:rPr>
          <w:rFonts w:ascii="Arial" w:hAnsi="Arial" w:cs="Arial"/>
          <w:b/>
          <w:bCs/>
          <w:sz w:val="28"/>
          <w:szCs w:val="28"/>
          <w:u w:val="single"/>
          <w:lang w:val="es-CO"/>
        </w:rPr>
        <w:t>en dicho espacio se brindará orientación respecto de la oferta institucional disponible, los programas, rutas, requisitos y condiciones de acceso que eventualmente podrían resultar aplicables para la atención y acompañamiento de la población involucrada, especialmente ante la próxima ejecución de las medidas de desmonte y demolición de las estructuras, razón por la cual la asistencia de los citados reviste especial importancia.</w:t>
      </w:r>
    </w:p>
    <w:p w:rsidR="003331D7" w:rsidRPr="003331D7" w:rsidRDefault="003331D7" w:rsidP="003331D7">
      <w:pPr>
        <w:spacing w:after="0" w:line="240" w:lineRule="auto"/>
        <w:jc w:val="both"/>
        <w:rPr>
          <w:rFonts w:ascii="Arial" w:hAnsi="Arial" w:cs="Arial"/>
          <w:bCs/>
          <w:sz w:val="16"/>
          <w:szCs w:val="16"/>
          <w:lang w:val="es-CO"/>
        </w:rPr>
      </w:pPr>
    </w:p>
    <w:p w:rsidR="003331D7" w:rsidRPr="003331D7" w:rsidRDefault="003331D7" w:rsidP="003331D7">
      <w:pPr>
        <w:spacing w:after="0" w:line="240" w:lineRule="auto"/>
        <w:jc w:val="both"/>
        <w:rPr>
          <w:rFonts w:ascii="Arial" w:hAnsi="Arial" w:cs="Arial"/>
          <w:bCs/>
          <w:lang w:val="es-CO"/>
        </w:rPr>
      </w:pPr>
      <w:r w:rsidRPr="003331D7">
        <w:rPr>
          <w:rFonts w:ascii="Arial" w:hAnsi="Arial" w:cs="Arial"/>
          <w:bCs/>
          <w:lang w:val="es-CO"/>
        </w:rPr>
        <w:t>Se deja constancia que, a la fecha, ante este despacho no fueron acreditados elementos técnicos, estudios, conceptos ni actuaciones que desvirtúen las condiciones de riesgo advertidas por el Departamento Administrativo de Gestión del Riesgo de Desastres – DAGRD, ni el cumplimiento integral de las recomendaciones plasmadas en los distintos informes técnicos y órdenes de policía vigentes; razón por la cual esta agencia administrativa deberá continuar adelantando las actuaciones tendientes a la ejecución de las medidas de policía adoptadas, de conformidad con lo dispuesto especialmente en el artículo segundo de la Orden de Policía correspondiente.</w:t>
      </w:r>
    </w:p>
    <w:p w:rsidR="003331D7" w:rsidRPr="003331D7" w:rsidRDefault="003331D7" w:rsidP="003331D7">
      <w:pPr>
        <w:spacing w:after="0" w:line="240" w:lineRule="auto"/>
        <w:jc w:val="both"/>
        <w:rPr>
          <w:rFonts w:ascii="Arial" w:hAnsi="Arial" w:cs="Arial"/>
          <w:bCs/>
          <w:sz w:val="16"/>
          <w:szCs w:val="16"/>
          <w:lang w:val="es-CO"/>
        </w:rPr>
      </w:pPr>
    </w:p>
    <w:p w:rsidR="00E66DC2" w:rsidRDefault="003331D7" w:rsidP="003331D7">
      <w:pPr>
        <w:spacing w:after="0" w:line="240" w:lineRule="auto"/>
        <w:jc w:val="both"/>
        <w:rPr>
          <w:rFonts w:ascii="Arial" w:hAnsi="Arial" w:cs="Arial"/>
          <w:bCs/>
          <w:lang w:val="es-CO"/>
        </w:rPr>
      </w:pPr>
      <w:r w:rsidRPr="003331D7">
        <w:rPr>
          <w:rFonts w:ascii="Arial" w:hAnsi="Arial" w:cs="Arial"/>
          <w:bCs/>
          <w:lang w:val="es-CO"/>
        </w:rPr>
        <w:t>La presente citación se notificará, en la medida de lo posible, de manera personal; igualmente será fijada mediante aviso en los inmuebles objeto de actuación administrativa, en la cartelera oficial de esta Inspección y publicada en la página web de la Alcaldía Distrital de Medellín, para conocimiento de los interesados determinados e indeterminados.</w:t>
      </w:r>
    </w:p>
    <w:p w:rsidR="003331D7" w:rsidRPr="003331D7" w:rsidRDefault="003331D7" w:rsidP="003331D7">
      <w:pPr>
        <w:spacing w:after="0" w:line="240" w:lineRule="auto"/>
        <w:jc w:val="center"/>
        <w:rPr>
          <w:rFonts w:ascii="Arial" w:hAnsi="Arial" w:cs="Arial"/>
          <w:b/>
          <w:sz w:val="16"/>
          <w:szCs w:val="16"/>
        </w:rPr>
      </w:pPr>
      <w:bookmarkStart w:id="0" w:name="_GoBack"/>
      <w:bookmarkEnd w:id="0"/>
    </w:p>
    <w:p w:rsidR="00E66DC2" w:rsidRPr="00E66DC2" w:rsidRDefault="00E66DC2" w:rsidP="00E66DC2">
      <w:pPr>
        <w:spacing w:after="0" w:line="240" w:lineRule="auto"/>
        <w:jc w:val="center"/>
        <w:rPr>
          <w:rFonts w:ascii="Arial" w:hAnsi="Arial" w:cs="Arial"/>
          <w:b/>
        </w:rPr>
      </w:pPr>
      <w:r w:rsidRPr="00E66DC2">
        <w:rPr>
          <w:rFonts w:ascii="Arial" w:hAnsi="Arial" w:cs="Arial"/>
          <w:b/>
        </w:rPr>
        <w:t>CÚMPLASE</w:t>
      </w:r>
    </w:p>
    <w:p w:rsidR="003331D7" w:rsidRDefault="003331D7" w:rsidP="00E66DC2">
      <w:pPr>
        <w:spacing w:after="0" w:line="240" w:lineRule="auto"/>
        <w:jc w:val="center"/>
        <w:rPr>
          <w:rFonts w:ascii="Arial" w:hAnsi="Arial" w:cs="Arial"/>
          <w:b/>
        </w:rPr>
      </w:pPr>
    </w:p>
    <w:p w:rsidR="003331D7" w:rsidRDefault="003331D7" w:rsidP="00E66DC2">
      <w:pPr>
        <w:spacing w:after="0" w:line="240" w:lineRule="auto"/>
        <w:jc w:val="center"/>
        <w:rPr>
          <w:rFonts w:ascii="Arial" w:hAnsi="Arial" w:cs="Arial"/>
          <w:b/>
        </w:rPr>
      </w:pPr>
    </w:p>
    <w:p w:rsidR="003331D7" w:rsidRPr="00E66DC2" w:rsidRDefault="003331D7" w:rsidP="00E66DC2">
      <w:pPr>
        <w:spacing w:after="0" w:line="240" w:lineRule="auto"/>
        <w:jc w:val="center"/>
        <w:rPr>
          <w:rFonts w:ascii="Arial" w:hAnsi="Arial" w:cs="Arial"/>
          <w:b/>
        </w:rPr>
      </w:pPr>
    </w:p>
    <w:p w:rsidR="00E66DC2" w:rsidRPr="00E66DC2" w:rsidRDefault="00E66DC2" w:rsidP="003331D7">
      <w:pPr>
        <w:spacing w:after="0" w:line="240" w:lineRule="auto"/>
        <w:rPr>
          <w:rFonts w:ascii="Arial" w:hAnsi="Arial" w:cs="Arial"/>
          <w:b/>
          <w:bCs/>
        </w:rPr>
      </w:pPr>
      <w:r w:rsidRPr="00E66DC2">
        <w:rPr>
          <w:rFonts w:ascii="Arial" w:hAnsi="Arial" w:cs="Arial"/>
          <w:b/>
          <w:bCs/>
        </w:rPr>
        <w:t>ANA JUANITA VERGARA GÓMEZ</w:t>
      </w:r>
      <w:r w:rsidR="003331D7">
        <w:rPr>
          <w:rFonts w:ascii="Arial" w:hAnsi="Arial" w:cs="Arial"/>
          <w:b/>
          <w:bCs/>
        </w:rPr>
        <w:tab/>
      </w:r>
      <w:r w:rsidR="003331D7">
        <w:rPr>
          <w:rFonts w:ascii="Arial" w:hAnsi="Arial" w:cs="Arial"/>
          <w:b/>
          <w:bCs/>
        </w:rPr>
        <w:tab/>
      </w:r>
      <w:r w:rsidR="003331D7" w:rsidRPr="00E66DC2">
        <w:rPr>
          <w:rFonts w:ascii="Arial" w:hAnsi="Arial" w:cs="Arial"/>
          <w:b/>
          <w:bCs/>
        </w:rPr>
        <w:t>OSCAR EDUARDO ALFONSO BUILES</w:t>
      </w:r>
    </w:p>
    <w:p w:rsidR="00E66DC2" w:rsidRPr="00E66DC2" w:rsidRDefault="00E66DC2" w:rsidP="003331D7">
      <w:pPr>
        <w:spacing w:after="0" w:line="240" w:lineRule="auto"/>
        <w:rPr>
          <w:rFonts w:ascii="Arial" w:hAnsi="Arial" w:cs="Arial"/>
          <w:b/>
          <w:bCs/>
        </w:rPr>
      </w:pPr>
      <w:r w:rsidRPr="00E66DC2">
        <w:rPr>
          <w:rFonts w:ascii="Arial" w:hAnsi="Arial" w:cs="Arial"/>
        </w:rPr>
        <w:t xml:space="preserve">Inspectora 10B de </w:t>
      </w:r>
      <w:r w:rsidR="00642D7C">
        <w:rPr>
          <w:rFonts w:ascii="Arial" w:hAnsi="Arial" w:cs="Arial"/>
        </w:rPr>
        <w:t>Convivencia y Paz</w:t>
      </w:r>
      <w:r w:rsidR="003331D7">
        <w:rPr>
          <w:rFonts w:ascii="Arial" w:hAnsi="Arial" w:cs="Arial"/>
        </w:rPr>
        <w:tab/>
      </w:r>
      <w:r w:rsidR="003331D7">
        <w:rPr>
          <w:rFonts w:ascii="Arial" w:hAnsi="Arial" w:cs="Arial"/>
          <w:bCs/>
        </w:rPr>
        <w:t>Apoyo Jurídico</w:t>
      </w:r>
    </w:p>
    <w:sectPr w:rsidR="00E66DC2" w:rsidRPr="00E66DC2" w:rsidSect="003331D7">
      <w:headerReference w:type="even" r:id="rId8"/>
      <w:headerReference w:type="default" r:id="rId9"/>
      <w:footerReference w:type="default" r:id="rId10"/>
      <w:pgSz w:w="12240" w:h="18720" w:code="14"/>
      <w:pgMar w:top="2694" w:right="1797" w:bottom="567" w:left="1797" w:header="425" w:footer="22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5FB6" w:rsidRDefault="00245FB6" w:rsidP="005838D1">
      <w:r>
        <w:separator/>
      </w:r>
    </w:p>
  </w:endnote>
  <w:endnote w:type="continuationSeparator" w:id="0">
    <w:p w:rsidR="00245FB6" w:rsidRDefault="00245FB6"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8D1" w:rsidRDefault="00E152A8" w:rsidP="005838D1">
    <w:pPr>
      <w:pStyle w:val="Piedepgina"/>
      <w:ind w:hanging="1350"/>
    </w:pPr>
    <w:r>
      <w:rPr>
        <w:noProof/>
        <w:lang w:val="es-CO" w:eastAsia="es-CO"/>
      </w:rPr>
      <w:drawing>
        <wp:anchor distT="0" distB="0" distL="114300" distR="114300" simplePos="0" relativeHeight="251657728" behindDoc="0" locked="0" layoutInCell="1" allowOverlap="1">
          <wp:simplePos x="0" y="0"/>
          <wp:positionH relativeFrom="page">
            <wp:align>right</wp:align>
          </wp:positionH>
          <wp:positionV relativeFrom="paragraph">
            <wp:posOffset>10160</wp:posOffset>
          </wp:positionV>
          <wp:extent cx="7752999" cy="1019132"/>
          <wp:effectExtent l="0" t="0" r="63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52999" cy="1019132"/>
                  </a:xfrm>
                  <a:prstGeom prst="rect">
                    <a:avLst/>
                  </a:prstGeom>
                </pic:spPr>
              </pic:pic>
            </a:graphicData>
          </a:graphic>
          <wp14:sizeRelH relativeFrom="page">
            <wp14:pctWidth>0</wp14:pctWidth>
          </wp14:sizeRelH>
          <wp14:sizeRelV relativeFrom="page">
            <wp14:pctHeight>0</wp14:pctHeight>
          </wp14:sizeRelV>
        </wp:anchor>
      </w:drawing>
    </w:r>
    <w:r w:rsidR="005838D1">
      <w:rPr>
        <w:noProof/>
        <w:lang w:val="es-CO" w:eastAsia="es-CO"/>
      </w:rPr>
      <w:drawing>
        <wp:inline distT="0" distB="0" distL="0" distR="0" wp14:anchorId="5CE3B534" wp14:editId="26AB649C">
          <wp:extent cx="45719" cy="914375"/>
          <wp:effectExtent l="0" t="0" r="0" b="0"/>
          <wp:docPr id="6" name="Picture 5" descr="Macintosh HD:Users:davidsalazar:Desktop:PAPELERIA ALCALDIA:ARTE HOJA CARTA_Folder:Links:pata HOJA CAR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davidsalazar:Desktop:PAPELERIA ALCALDIA:ARTE HOJA CARTA_Folder:Links:pata HOJA CARTA.jpg"/>
                  <pic:cNvPicPr>
                    <a:picLocks noChangeAspect="1" noChangeArrowheads="1"/>
                  </pic:cNvPicPr>
                </pic:nvPicPr>
                <pic:blipFill rotWithShape="1">
                  <a:blip r:embed="rId2">
                    <a:extLst>
                      <a:ext uri="{28A0092B-C50C-407E-A947-70E740481C1C}">
                        <a14:useLocalDpi xmlns:a14="http://schemas.microsoft.com/office/drawing/2010/main" val="0"/>
                      </a:ext>
                    </a:extLst>
                  </a:blip>
                  <a:srcRect l="100000" r="-619"/>
                  <a:stretch/>
                </pic:blipFill>
                <pic:spPr bwMode="auto">
                  <a:xfrm>
                    <a:off x="0" y="0"/>
                    <a:ext cx="45756" cy="915116"/>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5FB6" w:rsidRDefault="00245FB6" w:rsidP="005838D1">
      <w:r>
        <w:separator/>
      </w:r>
    </w:p>
  </w:footnote>
  <w:footnote w:type="continuationSeparator" w:id="0">
    <w:p w:rsidR="00245FB6" w:rsidRDefault="00245FB6" w:rsidP="00583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40A" w:rsidRDefault="00245FB6">
    <w:pPr>
      <w:pStyle w:val="Encabezado"/>
    </w:pPr>
    <w:r>
      <w:rPr>
        <w:noProof/>
        <w:lang w:eastAsia="es-CO"/>
      </w:rPr>
      <w:pict w14:anchorId="673F8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965420" o:spid="_x0000_s2049" type="#_x0000_t75" alt="" style="position:absolute;margin-left:0;margin-top:0;width:612.95pt;height:793.45pt;z-index:-251657728;mso-wrap-edited:f;mso-width-percent:0;mso-height-percent:0;mso-position-horizontal:center;mso-position-horizontal-relative:margin;mso-position-vertical:center;mso-position-vertical-relative:margin;mso-width-percent:0;mso-height-percent:0" o:allowincell="f">
          <v:imagedata r:id="rId1" o:title="Hoja sin dato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8D1" w:rsidRDefault="00E152A8" w:rsidP="00617FF8">
    <w:pPr>
      <w:pStyle w:val="Encabezado"/>
      <w:tabs>
        <w:tab w:val="clear" w:pos="4320"/>
      </w:tabs>
      <w:ind w:firstLine="142"/>
      <w:jc w:val="center"/>
    </w:pPr>
    <w:r>
      <w:rPr>
        <w:noProof/>
        <w:lang w:val="es-CO" w:eastAsia="es-CO"/>
      </w:rPr>
      <w:drawing>
        <wp:anchor distT="0" distB="0" distL="114300" distR="114300" simplePos="0" relativeHeight="251656704" behindDoc="0" locked="0" layoutInCell="1" allowOverlap="1">
          <wp:simplePos x="0" y="0"/>
          <wp:positionH relativeFrom="margin">
            <wp:align>center</wp:align>
          </wp:positionH>
          <wp:positionV relativeFrom="paragraph">
            <wp:posOffset>130175</wp:posOffset>
          </wp:positionV>
          <wp:extent cx="1895475" cy="1171575"/>
          <wp:effectExtent l="0" t="0" r="9525" b="952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895475" cy="11715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F77F2F"/>
    <w:multiLevelType w:val="hybridMultilevel"/>
    <w:tmpl w:val="F3F2238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38634E1"/>
    <w:multiLevelType w:val="hybridMultilevel"/>
    <w:tmpl w:val="92FC6C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136322F"/>
    <w:multiLevelType w:val="hybridMultilevel"/>
    <w:tmpl w:val="0BFAB792"/>
    <w:lvl w:ilvl="0" w:tplc="EE1A0B26">
      <w:start w:val="1"/>
      <w:numFmt w:val="decimal"/>
      <w:lvlText w:val="%1."/>
      <w:lvlJc w:val="left"/>
      <w:pPr>
        <w:ind w:left="360" w:hanging="360"/>
      </w:pPr>
      <w:rPr>
        <w:rFonts w:ascii="Century Gothic" w:eastAsiaTheme="minorEastAsia" w:hAnsi="Century Gothic" w:cstheme="minorBidi" w:hint="default"/>
        <w:b/>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6EF0ACA"/>
    <w:multiLevelType w:val="multilevel"/>
    <w:tmpl w:val="2CDC6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A8"/>
    <w:rsid w:val="00006914"/>
    <w:rsid w:val="00022D97"/>
    <w:rsid w:val="00026996"/>
    <w:rsid w:val="00050DDC"/>
    <w:rsid w:val="00092423"/>
    <w:rsid w:val="000B73B3"/>
    <w:rsid w:val="000C447C"/>
    <w:rsid w:val="000C7EF4"/>
    <w:rsid w:val="000D4363"/>
    <w:rsid w:val="000D5581"/>
    <w:rsid w:val="000E6E24"/>
    <w:rsid w:val="00107C99"/>
    <w:rsid w:val="001171DB"/>
    <w:rsid w:val="00152CB4"/>
    <w:rsid w:val="001652C3"/>
    <w:rsid w:val="00177A08"/>
    <w:rsid w:val="00190056"/>
    <w:rsid w:val="00192781"/>
    <w:rsid w:val="001B2A34"/>
    <w:rsid w:val="001C4696"/>
    <w:rsid w:val="001D28B3"/>
    <w:rsid w:val="001E0403"/>
    <w:rsid w:val="00202D86"/>
    <w:rsid w:val="00215389"/>
    <w:rsid w:val="002417BA"/>
    <w:rsid w:val="00245FB6"/>
    <w:rsid w:val="002730E7"/>
    <w:rsid w:val="002843F3"/>
    <w:rsid w:val="00285E5C"/>
    <w:rsid w:val="00286B2B"/>
    <w:rsid w:val="002D7CA1"/>
    <w:rsid w:val="002F506E"/>
    <w:rsid w:val="00302A6D"/>
    <w:rsid w:val="00316FCE"/>
    <w:rsid w:val="00326FF8"/>
    <w:rsid w:val="003331D7"/>
    <w:rsid w:val="00340C9F"/>
    <w:rsid w:val="0034457F"/>
    <w:rsid w:val="00356875"/>
    <w:rsid w:val="00385A20"/>
    <w:rsid w:val="003A40E6"/>
    <w:rsid w:val="003A4FCA"/>
    <w:rsid w:val="003A749B"/>
    <w:rsid w:val="003B27C5"/>
    <w:rsid w:val="003C3B89"/>
    <w:rsid w:val="003F1F46"/>
    <w:rsid w:val="004468C5"/>
    <w:rsid w:val="00482509"/>
    <w:rsid w:val="00482B31"/>
    <w:rsid w:val="00490DFE"/>
    <w:rsid w:val="00491201"/>
    <w:rsid w:val="004F4F2B"/>
    <w:rsid w:val="00507D7D"/>
    <w:rsid w:val="005102B0"/>
    <w:rsid w:val="0053490C"/>
    <w:rsid w:val="00547D3D"/>
    <w:rsid w:val="00556A6F"/>
    <w:rsid w:val="005642FD"/>
    <w:rsid w:val="005838D1"/>
    <w:rsid w:val="0059747A"/>
    <w:rsid w:val="005A7D97"/>
    <w:rsid w:val="005C255B"/>
    <w:rsid w:val="005D27F9"/>
    <w:rsid w:val="00617FF8"/>
    <w:rsid w:val="00642D7C"/>
    <w:rsid w:val="00672895"/>
    <w:rsid w:val="00687EA0"/>
    <w:rsid w:val="00691F66"/>
    <w:rsid w:val="006B1D7E"/>
    <w:rsid w:val="006C6CF0"/>
    <w:rsid w:val="006D1EBA"/>
    <w:rsid w:val="00700D10"/>
    <w:rsid w:val="00725837"/>
    <w:rsid w:val="00731FB4"/>
    <w:rsid w:val="00741F31"/>
    <w:rsid w:val="0074397D"/>
    <w:rsid w:val="007471BF"/>
    <w:rsid w:val="00752F20"/>
    <w:rsid w:val="007605C5"/>
    <w:rsid w:val="00764C75"/>
    <w:rsid w:val="00822B69"/>
    <w:rsid w:val="00831027"/>
    <w:rsid w:val="00892968"/>
    <w:rsid w:val="0089701C"/>
    <w:rsid w:val="008A3F26"/>
    <w:rsid w:val="008B1778"/>
    <w:rsid w:val="008D6B3B"/>
    <w:rsid w:val="009235BB"/>
    <w:rsid w:val="0094110F"/>
    <w:rsid w:val="009667A7"/>
    <w:rsid w:val="0096725A"/>
    <w:rsid w:val="009865EE"/>
    <w:rsid w:val="009A11C8"/>
    <w:rsid w:val="009A5C2E"/>
    <w:rsid w:val="009B0EFB"/>
    <w:rsid w:val="009F1CDA"/>
    <w:rsid w:val="009F52AD"/>
    <w:rsid w:val="00A029D3"/>
    <w:rsid w:val="00A059E6"/>
    <w:rsid w:val="00A42294"/>
    <w:rsid w:val="00A51541"/>
    <w:rsid w:val="00A576E9"/>
    <w:rsid w:val="00A63BF1"/>
    <w:rsid w:val="00A63F6A"/>
    <w:rsid w:val="00A9001C"/>
    <w:rsid w:val="00AA5773"/>
    <w:rsid w:val="00AA61BA"/>
    <w:rsid w:val="00BA2F3A"/>
    <w:rsid w:val="00BC1D43"/>
    <w:rsid w:val="00BD3083"/>
    <w:rsid w:val="00BE09E7"/>
    <w:rsid w:val="00C03F12"/>
    <w:rsid w:val="00C450BE"/>
    <w:rsid w:val="00C51020"/>
    <w:rsid w:val="00C5269E"/>
    <w:rsid w:val="00C8586B"/>
    <w:rsid w:val="00C871E0"/>
    <w:rsid w:val="00C963FF"/>
    <w:rsid w:val="00CD53CE"/>
    <w:rsid w:val="00CE22B5"/>
    <w:rsid w:val="00CF084C"/>
    <w:rsid w:val="00CF1DF2"/>
    <w:rsid w:val="00D02DF1"/>
    <w:rsid w:val="00D26FD4"/>
    <w:rsid w:val="00D5283E"/>
    <w:rsid w:val="00D80C26"/>
    <w:rsid w:val="00DA0EAD"/>
    <w:rsid w:val="00DB6103"/>
    <w:rsid w:val="00DC5F34"/>
    <w:rsid w:val="00DD540A"/>
    <w:rsid w:val="00E14F86"/>
    <w:rsid w:val="00E152A8"/>
    <w:rsid w:val="00E66DC2"/>
    <w:rsid w:val="00E72853"/>
    <w:rsid w:val="00E747EE"/>
    <w:rsid w:val="00E8389B"/>
    <w:rsid w:val="00E9021F"/>
    <w:rsid w:val="00E90EFB"/>
    <w:rsid w:val="00ED0A7D"/>
    <w:rsid w:val="00ED4D82"/>
    <w:rsid w:val="00EF26F4"/>
    <w:rsid w:val="00EF362C"/>
    <w:rsid w:val="00F0699A"/>
    <w:rsid w:val="00F22578"/>
    <w:rsid w:val="00F3574A"/>
    <w:rsid w:val="00F41D0A"/>
    <w:rsid w:val="00F6296C"/>
    <w:rsid w:val="00F95C79"/>
    <w:rsid w:val="00FA65DE"/>
    <w:rsid w:val="00FC1DA4"/>
    <w:rsid w:val="00FF04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5:chartTrackingRefBased/>
  <w15:docId w15:val="{C467C2A7-115C-437A-BD36-E1A0022D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F6A"/>
    <w:pPr>
      <w:spacing w:after="160" w:line="259" w:lineRule="auto"/>
    </w:pPr>
    <w:rPr>
      <w:sz w:val="22"/>
      <w:szCs w:val="22"/>
      <w:lang w:val="es-ES"/>
    </w:rPr>
  </w:style>
  <w:style w:type="paragraph" w:styleId="Ttulo3">
    <w:name w:val="heading 3"/>
    <w:basedOn w:val="Normal"/>
    <w:link w:val="Ttulo3Car"/>
    <w:uiPriority w:val="9"/>
    <w:qFormat/>
    <w:rsid w:val="001C4696"/>
    <w:pPr>
      <w:spacing w:before="100" w:beforeAutospacing="1" w:after="100" w:afterAutospacing="1"/>
      <w:outlineLvl w:val="2"/>
    </w:pPr>
    <w:rPr>
      <w:rFonts w:ascii="Times New Roman" w:hAnsi="Times New Roman" w:cs="Times New Roman"/>
      <w:b/>
      <w:bCs/>
      <w:sz w:val="27"/>
      <w:szCs w:val="27"/>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838D1"/>
    <w:pPr>
      <w:tabs>
        <w:tab w:val="center" w:pos="4320"/>
        <w:tab w:val="right" w:pos="8640"/>
      </w:tabs>
    </w:pPr>
    <w:rPr>
      <w:sz w:val="24"/>
      <w:szCs w:val="24"/>
    </w:r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iPriority w:val="99"/>
    <w:unhideWhenUsed/>
    <w:rsid w:val="005838D1"/>
    <w:pPr>
      <w:tabs>
        <w:tab w:val="center" w:pos="4320"/>
        <w:tab w:val="right" w:pos="8640"/>
      </w:tabs>
    </w:pPr>
    <w:rPr>
      <w:sz w:val="24"/>
      <w:szCs w:val="24"/>
    </w:rPr>
  </w:style>
  <w:style w:type="character" w:customStyle="1" w:styleId="PiedepginaCar">
    <w:name w:val="Pie de página Car"/>
    <w:basedOn w:val="Fuentedeprrafopredeter"/>
    <w:link w:val="Piedepgina"/>
    <w:uiPriority w:val="99"/>
    <w:rsid w:val="005838D1"/>
  </w:style>
  <w:style w:type="paragraph" w:styleId="Textodeglobo">
    <w:name w:val="Balloon Text"/>
    <w:basedOn w:val="Normal"/>
    <w:link w:val="TextodegloboCar"/>
    <w:uiPriority w:val="99"/>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paragraph" w:styleId="NormalWeb">
    <w:name w:val="Normal (Web)"/>
    <w:basedOn w:val="Normal"/>
    <w:uiPriority w:val="99"/>
    <w:semiHidden/>
    <w:unhideWhenUsed/>
    <w:rsid w:val="00152CB4"/>
    <w:pPr>
      <w:spacing w:before="100" w:beforeAutospacing="1" w:after="100" w:afterAutospacing="1"/>
    </w:pPr>
    <w:rPr>
      <w:rFonts w:ascii="Times New Roman" w:eastAsia="Times New Roman" w:hAnsi="Times New Roman" w:cs="Times New Roman"/>
    </w:rPr>
  </w:style>
  <w:style w:type="paragraph" w:styleId="Puesto">
    <w:name w:val="Title"/>
    <w:basedOn w:val="Normal"/>
    <w:next w:val="Normal"/>
    <w:link w:val="PuestoCar"/>
    <w:uiPriority w:val="10"/>
    <w:qFormat/>
    <w:rsid w:val="00DB6103"/>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DB6103"/>
    <w:rPr>
      <w:rFonts w:asciiTheme="majorHAnsi" w:eastAsiaTheme="majorEastAsia" w:hAnsiTheme="majorHAnsi" w:cstheme="majorBidi"/>
      <w:spacing w:val="-10"/>
      <w:kern w:val="28"/>
      <w:sz w:val="56"/>
      <w:szCs w:val="56"/>
      <w:lang w:val="es-CO" w:eastAsia="es-CO"/>
    </w:rPr>
  </w:style>
  <w:style w:type="character" w:customStyle="1" w:styleId="Ttulo3Car">
    <w:name w:val="Título 3 Car"/>
    <w:basedOn w:val="Fuentedeprrafopredeter"/>
    <w:link w:val="Ttulo3"/>
    <w:uiPriority w:val="9"/>
    <w:rsid w:val="001C4696"/>
    <w:rPr>
      <w:rFonts w:ascii="Times New Roman" w:hAnsi="Times New Roman" w:cs="Times New Roman"/>
      <w:b/>
      <w:bCs/>
      <w:sz w:val="27"/>
      <w:szCs w:val="27"/>
      <w:lang w:val="es-ES_tradnl" w:eastAsia="es-ES_tradnl"/>
    </w:rPr>
  </w:style>
  <w:style w:type="table" w:customStyle="1" w:styleId="Tablaconcuadrcula1">
    <w:name w:val="Tabla con cuadrícula1"/>
    <w:basedOn w:val="Tablanormal"/>
    <w:next w:val="Tablaconcuadrcula"/>
    <w:uiPriority w:val="59"/>
    <w:rsid w:val="00A63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A63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63F6A"/>
    <w:pPr>
      <w:ind w:left="720"/>
      <w:contextualSpacing/>
    </w:pPr>
  </w:style>
  <w:style w:type="character" w:styleId="Hipervnculo">
    <w:name w:val="Hyperlink"/>
    <w:basedOn w:val="Fuentedeprrafopredeter"/>
    <w:uiPriority w:val="99"/>
    <w:unhideWhenUsed/>
    <w:rsid w:val="00A63F6A"/>
    <w:rPr>
      <w:color w:val="0000FF"/>
      <w:u w:val="single"/>
    </w:rPr>
  </w:style>
  <w:style w:type="table" w:styleId="Tablaconcuadrcula">
    <w:name w:val="Table Grid"/>
    <w:basedOn w:val="Tablanormal"/>
    <w:uiPriority w:val="59"/>
    <w:rsid w:val="00A63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rsid w:val="00E66DC2"/>
    <w:pPr>
      <w:spacing w:after="0" w:line="240" w:lineRule="auto"/>
    </w:pPr>
    <w:rPr>
      <w:rFonts w:ascii="Courier New" w:eastAsia="Times New Roman" w:hAnsi="Courier New" w:cs="Courier New"/>
      <w:sz w:val="20"/>
      <w:szCs w:val="20"/>
      <w:lang w:val="es-MX" w:eastAsia="es-MX"/>
    </w:rPr>
  </w:style>
  <w:style w:type="character" w:customStyle="1" w:styleId="TextosinformatoCar">
    <w:name w:val="Texto sin formato Car"/>
    <w:basedOn w:val="Fuentedeprrafopredeter"/>
    <w:link w:val="Textosinformato"/>
    <w:rsid w:val="00E66DC2"/>
    <w:rPr>
      <w:rFonts w:ascii="Courier New" w:eastAsia="Times New Roman" w:hAnsi="Courier New" w:cs="Courier New"/>
      <w:sz w:val="20"/>
      <w:szCs w:val="2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555046">
      <w:bodyDiv w:val="1"/>
      <w:marLeft w:val="0"/>
      <w:marRight w:val="0"/>
      <w:marTop w:val="0"/>
      <w:marBottom w:val="0"/>
      <w:divBdr>
        <w:top w:val="none" w:sz="0" w:space="0" w:color="auto"/>
        <w:left w:val="none" w:sz="0" w:space="0" w:color="auto"/>
        <w:bottom w:val="none" w:sz="0" w:space="0" w:color="auto"/>
        <w:right w:val="none" w:sz="0" w:space="0" w:color="auto"/>
      </w:divBdr>
    </w:div>
    <w:div w:id="338193877">
      <w:bodyDiv w:val="1"/>
      <w:marLeft w:val="0"/>
      <w:marRight w:val="0"/>
      <w:marTop w:val="0"/>
      <w:marBottom w:val="0"/>
      <w:divBdr>
        <w:top w:val="none" w:sz="0" w:space="0" w:color="auto"/>
        <w:left w:val="none" w:sz="0" w:space="0" w:color="auto"/>
        <w:bottom w:val="none" w:sz="0" w:space="0" w:color="auto"/>
        <w:right w:val="none" w:sz="0" w:space="0" w:color="auto"/>
      </w:divBdr>
    </w:div>
    <w:div w:id="498468202">
      <w:bodyDiv w:val="1"/>
      <w:marLeft w:val="0"/>
      <w:marRight w:val="0"/>
      <w:marTop w:val="0"/>
      <w:marBottom w:val="0"/>
      <w:divBdr>
        <w:top w:val="none" w:sz="0" w:space="0" w:color="auto"/>
        <w:left w:val="none" w:sz="0" w:space="0" w:color="auto"/>
        <w:bottom w:val="none" w:sz="0" w:space="0" w:color="auto"/>
        <w:right w:val="none" w:sz="0" w:space="0" w:color="auto"/>
      </w:divBdr>
      <w:divsChild>
        <w:div w:id="1908956265">
          <w:marLeft w:val="0"/>
          <w:marRight w:val="0"/>
          <w:marTop w:val="0"/>
          <w:marBottom w:val="0"/>
          <w:divBdr>
            <w:top w:val="none" w:sz="0" w:space="0" w:color="auto"/>
            <w:left w:val="none" w:sz="0" w:space="0" w:color="auto"/>
            <w:bottom w:val="none" w:sz="0" w:space="0" w:color="auto"/>
            <w:right w:val="none" w:sz="0" w:space="0" w:color="auto"/>
          </w:divBdr>
          <w:divsChild>
            <w:div w:id="536045672">
              <w:marLeft w:val="0"/>
              <w:marRight w:val="0"/>
              <w:marTop w:val="0"/>
              <w:marBottom w:val="0"/>
              <w:divBdr>
                <w:top w:val="none" w:sz="0" w:space="0" w:color="auto"/>
                <w:left w:val="none" w:sz="0" w:space="0" w:color="auto"/>
                <w:bottom w:val="none" w:sz="0" w:space="0" w:color="auto"/>
                <w:right w:val="none" w:sz="0" w:space="0" w:color="auto"/>
              </w:divBdr>
            </w:div>
          </w:divsChild>
        </w:div>
        <w:div w:id="312225491">
          <w:marLeft w:val="0"/>
          <w:marRight w:val="0"/>
          <w:marTop w:val="0"/>
          <w:marBottom w:val="0"/>
          <w:divBdr>
            <w:top w:val="none" w:sz="0" w:space="0" w:color="auto"/>
            <w:left w:val="none" w:sz="0" w:space="0" w:color="auto"/>
            <w:bottom w:val="none" w:sz="0" w:space="0" w:color="auto"/>
            <w:right w:val="none" w:sz="0" w:space="0" w:color="auto"/>
          </w:divBdr>
          <w:divsChild>
            <w:div w:id="1431926326">
              <w:marLeft w:val="0"/>
              <w:marRight w:val="0"/>
              <w:marTop w:val="0"/>
              <w:marBottom w:val="0"/>
              <w:divBdr>
                <w:top w:val="none" w:sz="0" w:space="0" w:color="auto"/>
                <w:left w:val="none" w:sz="0" w:space="0" w:color="auto"/>
                <w:bottom w:val="none" w:sz="0" w:space="0" w:color="auto"/>
                <w:right w:val="none" w:sz="0" w:space="0" w:color="auto"/>
              </w:divBdr>
            </w:div>
          </w:divsChild>
        </w:div>
        <w:div w:id="1016426333">
          <w:marLeft w:val="0"/>
          <w:marRight w:val="0"/>
          <w:marTop w:val="0"/>
          <w:marBottom w:val="0"/>
          <w:divBdr>
            <w:top w:val="none" w:sz="0" w:space="0" w:color="auto"/>
            <w:left w:val="none" w:sz="0" w:space="0" w:color="auto"/>
            <w:bottom w:val="none" w:sz="0" w:space="0" w:color="auto"/>
            <w:right w:val="none" w:sz="0" w:space="0" w:color="auto"/>
          </w:divBdr>
          <w:divsChild>
            <w:div w:id="1516387307">
              <w:marLeft w:val="0"/>
              <w:marRight w:val="0"/>
              <w:marTop w:val="0"/>
              <w:marBottom w:val="0"/>
              <w:divBdr>
                <w:top w:val="none" w:sz="0" w:space="0" w:color="auto"/>
                <w:left w:val="none" w:sz="0" w:space="0" w:color="auto"/>
                <w:bottom w:val="none" w:sz="0" w:space="0" w:color="auto"/>
                <w:right w:val="none" w:sz="0" w:space="0" w:color="auto"/>
              </w:divBdr>
            </w:div>
          </w:divsChild>
        </w:div>
        <w:div w:id="690568015">
          <w:marLeft w:val="0"/>
          <w:marRight w:val="0"/>
          <w:marTop w:val="0"/>
          <w:marBottom w:val="0"/>
          <w:divBdr>
            <w:top w:val="none" w:sz="0" w:space="0" w:color="auto"/>
            <w:left w:val="none" w:sz="0" w:space="0" w:color="auto"/>
            <w:bottom w:val="none" w:sz="0" w:space="0" w:color="auto"/>
            <w:right w:val="none" w:sz="0" w:space="0" w:color="auto"/>
          </w:divBdr>
          <w:divsChild>
            <w:div w:id="1669673391">
              <w:marLeft w:val="0"/>
              <w:marRight w:val="0"/>
              <w:marTop w:val="0"/>
              <w:marBottom w:val="0"/>
              <w:divBdr>
                <w:top w:val="none" w:sz="0" w:space="0" w:color="auto"/>
                <w:left w:val="none" w:sz="0" w:space="0" w:color="auto"/>
                <w:bottom w:val="none" w:sz="0" w:space="0" w:color="auto"/>
                <w:right w:val="none" w:sz="0" w:space="0" w:color="auto"/>
              </w:divBdr>
            </w:div>
          </w:divsChild>
        </w:div>
        <w:div w:id="629288933">
          <w:marLeft w:val="0"/>
          <w:marRight w:val="0"/>
          <w:marTop w:val="0"/>
          <w:marBottom w:val="0"/>
          <w:divBdr>
            <w:top w:val="none" w:sz="0" w:space="0" w:color="auto"/>
            <w:left w:val="none" w:sz="0" w:space="0" w:color="auto"/>
            <w:bottom w:val="none" w:sz="0" w:space="0" w:color="auto"/>
            <w:right w:val="none" w:sz="0" w:space="0" w:color="auto"/>
          </w:divBdr>
          <w:divsChild>
            <w:div w:id="1485898683">
              <w:marLeft w:val="0"/>
              <w:marRight w:val="0"/>
              <w:marTop w:val="0"/>
              <w:marBottom w:val="0"/>
              <w:divBdr>
                <w:top w:val="none" w:sz="0" w:space="0" w:color="auto"/>
                <w:left w:val="none" w:sz="0" w:space="0" w:color="auto"/>
                <w:bottom w:val="none" w:sz="0" w:space="0" w:color="auto"/>
                <w:right w:val="none" w:sz="0" w:space="0" w:color="auto"/>
              </w:divBdr>
            </w:div>
          </w:divsChild>
        </w:div>
        <w:div w:id="1242568079">
          <w:marLeft w:val="0"/>
          <w:marRight w:val="0"/>
          <w:marTop w:val="0"/>
          <w:marBottom w:val="0"/>
          <w:divBdr>
            <w:top w:val="none" w:sz="0" w:space="0" w:color="auto"/>
            <w:left w:val="none" w:sz="0" w:space="0" w:color="auto"/>
            <w:bottom w:val="none" w:sz="0" w:space="0" w:color="auto"/>
            <w:right w:val="none" w:sz="0" w:space="0" w:color="auto"/>
          </w:divBdr>
          <w:divsChild>
            <w:div w:id="2049985580">
              <w:marLeft w:val="0"/>
              <w:marRight w:val="0"/>
              <w:marTop w:val="0"/>
              <w:marBottom w:val="0"/>
              <w:divBdr>
                <w:top w:val="none" w:sz="0" w:space="0" w:color="auto"/>
                <w:left w:val="none" w:sz="0" w:space="0" w:color="auto"/>
                <w:bottom w:val="none" w:sz="0" w:space="0" w:color="auto"/>
                <w:right w:val="none" w:sz="0" w:space="0" w:color="auto"/>
              </w:divBdr>
            </w:div>
          </w:divsChild>
        </w:div>
        <w:div w:id="1333871946">
          <w:marLeft w:val="0"/>
          <w:marRight w:val="0"/>
          <w:marTop w:val="0"/>
          <w:marBottom w:val="0"/>
          <w:divBdr>
            <w:top w:val="none" w:sz="0" w:space="0" w:color="auto"/>
            <w:left w:val="none" w:sz="0" w:space="0" w:color="auto"/>
            <w:bottom w:val="none" w:sz="0" w:space="0" w:color="auto"/>
            <w:right w:val="none" w:sz="0" w:space="0" w:color="auto"/>
          </w:divBdr>
          <w:divsChild>
            <w:div w:id="720131777">
              <w:marLeft w:val="0"/>
              <w:marRight w:val="0"/>
              <w:marTop w:val="0"/>
              <w:marBottom w:val="0"/>
              <w:divBdr>
                <w:top w:val="none" w:sz="0" w:space="0" w:color="auto"/>
                <w:left w:val="none" w:sz="0" w:space="0" w:color="auto"/>
                <w:bottom w:val="none" w:sz="0" w:space="0" w:color="auto"/>
                <w:right w:val="none" w:sz="0" w:space="0" w:color="auto"/>
              </w:divBdr>
            </w:div>
          </w:divsChild>
        </w:div>
        <w:div w:id="1785467160">
          <w:marLeft w:val="0"/>
          <w:marRight w:val="0"/>
          <w:marTop w:val="0"/>
          <w:marBottom w:val="0"/>
          <w:divBdr>
            <w:top w:val="none" w:sz="0" w:space="0" w:color="auto"/>
            <w:left w:val="none" w:sz="0" w:space="0" w:color="auto"/>
            <w:bottom w:val="none" w:sz="0" w:space="0" w:color="auto"/>
            <w:right w:val="none" w:sz="0" w:space="0" w:color="auto"/>
          </w:divBdr>
          <w:divsChild>
            <w:div w:id="1352487734">
              <w:marLeft w:val="0"/>
              <w:marRight w:val="0"/>
              <w:marTop w:val="0"/>
              <w:marBottom w:val="0"/>
              <w:divBdr>
                <w:top w:val="none" w:sz="0" w:space="0" w:color="auto"/>
                <w:left w:val="none" w:sz="0" w:space="0" w:color="auto"/>
                <w:bottom w:val="none" w:sz="0" w:space="0" w:color="auto"/>
                <w:right w:val="none" w:sz="0" w:space="0" w:color="auto"/>
              </w:divBdr>
            </w:div>
          </w:divsChild>
        </w:div>
        <w:div w:id="528222749">
          <w:marLeft w:val="0"/>
          <w:marRight w:val="0"/>
          <w:marTop w:val="0"/>
          <w:marBottom w:val="0"/>
          <w:divBdr>
            <w:top w:val="none" w:sz="0" w:space="0" w:color="auto"/>
            <w:left w:val="none" w:sz="0" w:space="0" w:color="auto"/>
            <w:bottom w:val="none" w:sz="0" w:space="0" w:color="auto"/>
            <w:right w:val="none" w:sz="0" w:space="0" w:color="auto"/>
          </w:divBdr>
          <w:divsChild>
            <w:div w:id="1123647294">
              <w:marLeft w:val="0"/>
              <w:marRight w:val="0"/>
              <w:marTop w:val="0"/>
              <w:marBottom w:val="0"/>
              <w:divBdr>
                <w:top w:val="none" w:sz="0" w:space="0" w:color="auto"/>
                <w:left w:val="none" w:sz="0" w:space="0" w:color="auto"/>
                <w:bottom w:val="none" w:sz="0" w:space="0" w:color="auto"/>
                <w:right w:val="none" w:sz="0" w:space="0" w:color="auto"/>
              </w:divBdr>
            </w:div>
          </w:divsChild>
        </w:div>
        <w:div w:id="1651055901">
          <w:marLeft w:val="0"/>
          <w:marRight w:val="0"/>
          <w:marTop w:val="0"/>
          <w:marBottom w:val="0"/>
          <w:divBdr>
            <w:top w:val="none" w:sz="0" w:space="0" w:color="auto"/>
            <w:left w:val="none" w:sz="0" w:space="0" w:color="auto"/>
            <w:bottom w:val="none" w:sz="0" w:space="0" w:color="auto"/>
            <w:right w:val="none" w:sz="0" w:space="0" w:color="auto"/>
          </w:divBdr>
          <w:divsChild>
            <w:div w:id="114520028">
              <w:marLeft w:val="0"/>
              <w:marRight w:val="0"/>
              <w:marTop w:val="0"/>
              <w:marBottom w:val="0"/>
              <w:divBdr>
                <w:top w:val="none" w:sz="0" w:space="0" w:color="auto"/>
                <w:left w:val="none" w:sz="0" w:space="0" w:color="auto"/>
                <w:bottom w:val="none" w:sz="0" w:space="0" w:color="auto"/>
                <w:right w:val="none" w:sz="0" w:space="0" w:color="auto"/>
              </w:divBdr>
            </w:div>
          </w:divsChild>
        </w:div>
        <w:div w:id="668485997">
          <w:marLeft w:val="0"/>
          <w:marRight w:val="0"/>
          <w:marTop w:val="0"/>
          <w:marBottom w:val="0"/>
          <w:divBdr>
            <w:top w:val="none" w:sz="0" w:space="0" w:color="auto"/>
            <w:left w:val="none" w:sz="0" w:space="0" w:color="auto"/>
            <w:bottom w:val="none" w:sz="0" w:space="0" w:color="auto"/>
            <w:right w:val="none" w:sz="0" w:space="0" w:color="auto"/>
          </w:divBdr>
          <w:divsChild>
            <w:div w:id="1845431645">
              <w:marLeft w:val="0"/>
              <w:marRight w:val="0"/>
              <w:marTop w:val="0"/>
              <w:marBottom w:val="0"/>
              <w:divBdr>
                <w:top w:val="none" w:sz="0" w:space="0" w:color="auto"/>
                <w:left w:val="none" w:sz="0" w:space="0" w:color="auto"/>
                <w:bottom w:val="none" w:sz="0" w:space="0" w:color="auto"/>
                <w:right w:val="none" w:sz="0" w:space="0" w:color="auto"/>
              </w:divBdr>
            </w:div>
          </w:divsChild>
        </w:div>
        <w:div w:id="1379665537">
          <w:marLeft w:val="0"/>
          <w:marRight w:val="0"/>
          <w:marTop w:val="0"/>
          <w:marBottom w:val="0"/>
          <w:divBdr>
            <w:top w:val="none" w:sz="0" w:space="0" w:color="auto"/>
            <w:left w:val="none" w:sz="0" w:space="0" w:color="auto"/>
            <w:bottom w:val="none" w:sz="0" w:space="0" w:color="auto"/>
            <w:right w:val="none" w:sz="0" w:space="0" w:color="auto"/>
          </w:divBdr>
          <w:divsChild>
            <w:div w:id="1770999235">
              <w:marLeft w:val="0"/>
              <w:marRight w:val="0"/>
              <w:marTop w:val="0"/>
              <w:marBottom w:val="0"/>
              <w:divBdr>
                <w:top w:val="none" w:sz="0" w:space="0" w:color="auto"/>
                <w:left w:val="none" w:sz="0" w:space="0" w:color="auto"/>
                <w:bottom w:val="none" w:sz="0" w:space="0" w:color="auto"/>
                <w:right w:val="none" w:sz="0" w:space="0" w:color="auto"/>
              </w:divBdr>
            </w:div>
          </w:divsChild>
        </w:div>
        <w:div w:id="1903439789">
          <w:marLeft w:val="0"/>
          <w:marRight w:val="0"/>
          <w:marTop w:val="0"/>
          <w:marBottom w:val="0"/>
          <w:divBdr>
            <w:top w:val="none" w:sz="0" w:space="0" w:color="auto"/>
            <w:left w:val="none" w:sz="0" w:space="0" w:color="auto"/>
            <w:bottom w:val="none" w:sz="0" w:space="0" w:color="auto"/>
            <w:right w:val="none" w:sz="0" w:space="0" w:color="auto"/>
          </w:divBdr>
          <w:divsChild>
            <w:div w:id="24257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69595">
      <w:bodyDiv w:val="1"/>
      <w:marLeft w:val="0"/>
      <w:marRight w:val="0"/>
      <w:marTop w:val="0"/>
      <w:marBottom w:val="0"/>
      <w:divBdr>
        <w:top w:val="none" w:sz="0" w:space="0" w:color="auto"/>
        <w:left w:val="none" w:sz="0" w:space="0" w:color="auto"/>
        <w:bottom w:val="none" w:sz="0" w:space="0" w:color="auto"/>
        <w:right w:val="none" w:sz="0" w:space="0" w:color="auto"/>
      </w:divBdr>
    </w:div>
    <w:div w:id="736517651">
      <w:bodyDiv w:val="1"/>
      <w:marLeft w:val="0"/>
      <w:marRight w:val="0"/>
      <w:marTop w:val="0"/>
      <w:marBottom w:val="0"/>
      <w:divBdr>
        <w:top w:val="none" w:sz="0" w:space="0" w:color="auto"/>
        <w:left w:val="none" w:sz="0" w:space="0" w:color="auto"/>
        <w:bottom w:val="none" w:sz="0" w:space="0" w:color="auto"/>
        <w:right w:val="none" w:sz="0" w:space="0" w:color="auto"/>
      </w:divBdr>
    </w:div>
    <w:div w:id="851458123">
      <w:bodyDiv w:val="1"/>
      <w:marLeft w:val="0"/>
      <w:marRight w:val="0"/>
      <w:marTop w:val="0"/>
      <w:marBottom w:val="0"/>
      <w:divBdr>
        <w:top w:val="none" w:sz="0" w:space="0" w:color="auto"/>
        <w:left w:val="none" w:sz="0" w:space="0" w:color="auto"/>
        <w:bottom w:val="none" w:sz="0" w:space="0" w:color="auto"/>
        <w:right w:val="none" w:sz="0" w:space="0" w:color="auto"/>
      </w:divBdr>
    </w:div>
    <w:div w:id="898903565">
      <w:bodyDiv w:val="1"/>
      <w:marLeft w:val="0"/>
      <w:marRight w:val="0"/>
      <w:marTop w:val="0"/>
      <w:marBottom w:val="0"/>
      <w:divBdr>
        <w:top w:val="none" w:sz="0" w:space="0" w:color="auto"/>
        <w:left w:val="none" w:sz="0" w:space="0" w:color="auto"/>
        <w:bottom w:val="none" w:sz="0" w:space="0" w:color="auto"/>
        <w:right w:val="none" w:sz="0" w:space="0" w:color="auto"/>
      </w:divBdr>
    </w:div>
    <w:div w:id="968318801">
      <w:bodyDiv w:val="1"/>
      <w:marLeft w:val="0"/>
      <w:marRight w:val="0"/>
      <w:marTop w:val="0"/>
      <w:marBottom w:val="0"/>
      <w:divBdr>
        <w:top w:val="none" w:sz="0" w:space="0" w:color="auto"/>
        <w:left w:val="none" w:sz="0" w:space="0" w:color="auto"/>
        <w:bottom w:val="none" w:sz="0" w:space="0" w:color="auto"/>
        <w:right w:val="none" w:sz="0" w:space="0" w:color="auto"/>
      </w:divBdr>
    </w:div>
    <w:div w:id="1044134856">
      <w:bodyDiv w:val="1"/>
      <w:marLeft w:val="0"/>
      <w:marRight w:val="0"/>
      <w:marTop w:val="0"/>
      <w:marBottom w:val="0"/>
      <w:divBdr>
        <w:top w:val="none" w:sz="0" w:space="0" w:color="auto"/>
        <w:left w:val="none" w:sz="0" w:space="0" w:color="auto"/>
        <w:bottom w:val="none" w:sz="0" w:space="0" w:color="auto"/>
        <w:right w:val="none" w:sz="0" w:space="0" w:color="auto"/>
      </w:divBdr>
    </w:div>
    <w:div w:id="1099328322">
      <w:bodyDiv w:val="1"/>
      <w:marLeft w:val="0"/>
      <w:marRight w:val="0"/>
      <w:marTop w:val="0"/>
      <w:marBottom w:val="0"/>
      <w:divBdr>
        <w:top w:val="none" w:sz="0" w:space="0" w:color="auto"/>
        <w:left w:val="none" w:sz="0" w:space="0" w:color="auto"/>
        <w:bottom w:val="none" w:sz="0" w:space="0" w:color="auto"/>
        <w:right w:val="none" w:sz="0" w:space="0" w:color="auto"/>
      </w:divBdr>
    </w:div>
    <w:div w:id="1298071628">
      <w:bodyDiv w:val="1"/>
      <w:marLeft w:val="0"/>
      <w:marRight w:val="0"/>
      <w:marTop w:val="0"/>
      <w:marBottom w:val="0"/>
      <w:divBdr>
        <w:top w:val="none" w:sz="0" w:space="0" w:color="auto"/>
        <w:left w:val="none" w:sz="0" w:space="0" w:color="auto"/>
        <w:bottom w:val="none" w:sz="0" w:space="0" w:color="auto"/>
        <w:right w:val="none" w:sz="0" w:space="0" w:color="auto"/>
      </w:divBdr>
    </w:div>
    <w:div w:id="1301106968">
      <w:bodyDiv w:val="1"/>
      <w:marLeft w:val="0"/>
      <w:marRight w:val="0"/>
      <w:marTop w:val="0"/>
      <w:marBottom w:val="0"/>
      <w:divBdr>
        <w:top w:val="none" w:sz="0" w:space="0" w:color="auto"/>
        <w:left w:val="none" w:sz="0" w:space="0" w:color="auto"/>
        <w:bottom w:val="none" w:sz="0" w:space="0" w:color="auto"/>
        <w:right w:val="none" w:sz="0" w:space="0" w:color="auto"/>
      </w:divBdr>
    </w:div>
    <w:div w:id="1307592464">
      <w:bodyDiv w:val="1"/>
      <w:marLeft w:val="0"/>
      <w:marRight w:val="0"/>
      <w:marTop w:val="0"/>
      <w:marBottom w:val="0"/>
      <w:divBdr>
        <w:top w:val="none" w:sz="0" w:space="0" w:color="auto"/>
        <w:left w:val="none" w:sz="0" w:space="0" w:color="auto"/>
        <w:bottom w:val="none" w:sz="0" w:space="0" w:color="auto"/>
        <w:right w:val="none" w:sz="0" w:space="0" w:color="auto"/>
      </w:divBdr>
    </w:div>
    <w:div w:id="1491751135">
      <w:bodyDiv w:val="1"/>
      <w:marLeft w:val="0"/>
      <w:marRight w:val="0"/>
      <w:marTop w:val="0"/>
      <w:marBottom w:val="0"/>
      <w:divBdr>
        <w:top w:val="none" w:sz="0" w:space="0" w:color="auto"/>
        <w:left w:val="none" w:sz="0" w:space="0" w:color="auto"/>
        <w:bottom w:val="none" w:sz="0" w:space="0" w:color="auto"/>
        <w:right w:val="none" w:sz="0" w:space="0" w:color="auto"/>
      </w:divBdr>
    </w:div>
    <w:div w:id="1519855621">
      <w:bodyDiv w:val="1"/>
      <w:marLeft w:val="0"/>
      <w:marRight w:val="0"/>
      <w:marTop w:val="0"/>
      <w:marBottom w:val="0"/>
      <w:divBdr>
        <w:top w:val="none" w:sz="0" w:space="0" w:color="auto"/>
        <w:left w:val="none" w:sz="0" w:space="0" w:color="auto"/>
        <w:bottom w:val="none" w:sz="0" w:space="0" w:color="auto"/>
        <w:right w:val="none" w:sz="0" w:space="0" w:color="auto"/>
      </w:divBdr>
    </w:div>
    <w:div w:id="1605066534">
      <w:bodyDiv w:val="1"/>
      <w:marLeft w:val="0"/>
      <w:marRight w:val="0"/>
      <w:marTop w:val="0"/>
      <w:marBottom w:val="0"/>
      <w:divBdr>
        <w:top w:val="none" w:sz="0" w:space="0" w:color="auto"/>
        <w:left w:val="none" w:sz="0" w:space="0" w:color="auto"/>
        <w:bottom w:val="none" w:sz="0" w:space="0" w:color="auto"/>
        <w:right w:val="none" w:sz="0" w:space="0" w:color="auto"/>
      </w:divBdr>
    </w:div>
    <w:div w:id="1862278319">
      <w:bodyDiv w:val="1"/>
      <w:marLeft w:val="0"/>
      <w:marRight w:val="0"/>
      <w:marTop w:val="0"/>
      <w:marBottom w:val="0"/>
      <w:divBdr>
        <w:top w:val="none" w:sz="0" w:space="0" w:color="auto"/>
        <w:left w:val="none" w:sz="0" w:space="0" w:color="auto"/>
        <w:bottom w:val="none" w:sz="0" w:space="0" w:color="auto"/>
        <w:right w:val="none" w:sz="0" w:space="0" w:color="auto"/>
      </w:divBdr>
    </w:div>
    <w:div w:id="1894461849">
      <w:bodyDiv w:val="1"/>
      <w:marLeft w:val="0"/>
      <w:marRight w:val="0"/>
      <w:marTop w:val="0"/>
      <w:marBottom w:val="0"/>
      <w:divBdr>
        <w:top w:val="none" w:sz="0" w:space="0" w:color="auto"/>
        <w:left w:val="none" w:sz="0" w:space="0" w:color="auto"/>
        <w:bottom w:val="none" w:sz="0" w:space="0" w:color="auto"/>
        <w:right w:val="none" w:sz="0" w:space="0" w:color="auto"/>
      </w:divBdr>
    </w:div>
    <w:div w:id="208571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E051A-CF2F-45A1-A114-24FE230E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595</TotalTime>
  <Pages>1</Pages>
  <Words>476</Words>
  <Characters>2620</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Alfonso Builes</dc:creator>
  <cp:keywords/>
  <dc:description/>
  <cp:lastModifiedBy>Oscar Eduardo Alfonso Builes</cp:lastModifiedBy>
  <cp:revision>20</cp:revision>
  <cp:lastPrinted>2026-05-11T19:19:00Z</cp:lastPrinted>
  <dcterms:created xsi:type="dcterms:W3CDTF">2025-05-20T17:27:00Z</dcterms:created>
  <dcterms:modified xsi:type="dcterms:W3CDTF">2026-05-11T19:21:00Z</dcterms:modified>
</cp:coreProperties>
</file>